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Inclusion &amp; Equality at The Acorns </w:t>
      </w:r>
      <w:r w:rsidR="00F11EF3">
        <w:rPr>
          <w:rFonts w:asciiTheme="majorHAnsi" w:hAnsiTheme="majorHAnsi" w:cstheme="majorHAnsi"/>
          <w:b/>
          <w:bCs/>
          <w:color w:val="000000"/>
          <w:sz w:val="36"/>
          <w:szCs w:val="36"/>
        </w:rPr>
        <w:t>P</w:t>
      </w: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rimary School </w:t>
      </w:r>
    </w:p>
    <w:p w14:paraId="4FE039D5" w14:textId="25D81F7F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Meeting the needs of all children including those with Special </w:t>
      </w:r>
      <w:r w:rsidR="00EE0DFC">
        <w:rPr>
          <w:rFonts w:asciiTheme="majorHAnsi" w:hAnsiTheme="majorHAnsi" w:cstheme="majorHAnsi"/>
          <w:b/>
          <w:bCs/>
          <w:color w:val="000000"/>
          <w:sz w:val="36"/>
          <w:szCs w:val="36"/>
        </w:rPr>
        <w:t>E</w:t>
      </w: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>ducational need or disability</w:t>
      </w:r>
    </w:p>
    <w:p w14:paraId="7FB87BD6" w14:textId="3DEB1DD0" w:rsidR="003A07BA" w:rsidRPr="00881834" w:rsidRDefault="00105893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Article 28: Every child has the right to an education</w:t>
      </w:r>
      <w:r w:rsidR="009125A8">
        <w:rPr>
          <w:color w:val="000000"/>
          <w:sz w:val="27"/>
          <w:szCs w:val="27"/>
        </w:rPr>
        <w:t xml:space="preserve">                 </w:t>
      </w:r>
    </w:p>
    <w:tbl>
      <w:tblPr>
        <w:tblW w:w="1516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83"/>
      </w:tblGrid>
      <w:tr w:rsidR="00881834" w:rsidRPr="00ED2909" w14:paraId="51F80A72" w14:textId="77777777" w:rsidTr="00881834">
        <w:trPr>
          <w:trHeight w:val="557"/>
        </w:trPr>
        <w:tc>
          <w:tcPr>
            <w:tcW w:w="15163" w:type="dxa"/>
            <w:gridSpan w:val="2"/>
            <w:vAlign w:val="center"/>
          </w:tcPr>
          <w:p w14:paraId="725C1755" w14:textId="1CBD557A" w:rsidR="00881834" w:rsidRPr="00ED2909" w:rsidRDefault="00881834" w:rsidP="00881834">
            <w:pPr>
              <w:jc w:val="center"/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</w:pPr>
            <w:bookmarkStart w:id="0" w:name="_heading=h.gjdgxs" w:colFirst="0" w:colLast="0"/>
            <w:bookmarkEnd w:id="0"/>
            <w:r w:rsidRPr="00ED2909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 xml:space="preserve">Strategies for Inclusion in </w:t>
            </w:r>
            <w:r w:rsidR="00633F3B" w:rsidRPr="00ED2909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>Modern Foreign Language</w:t>
            </w:r>
            <w:r w:rsidR="001059BC" w:rsidRPr="00ED2909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 xml:space="preserve"> / BSL</w:t>
            </w:r>
          </w:p>
        </w:tc>
      </w:tr>
      <w:tr w:rsidR="00881834" w:rsidRPr="00ED2909" w14:paraId="624F1633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33B586EA" w14:textId="77777777" w:rsidR="00881834" w:rsidRPr="00ED2909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ED2909">
              <w:rPr>
                <w:rFonts w:ascii="Gill Sans MT" w:eastAsia="Constantia" w:hAnsi="Gill Sans MT" w:cs="Constantia"/>
                <w:lang w:eastAsia="en-GB"/>
              </w:rPr>
              <w:t>Whole School</w:t>
            </w:r>
          </w:p>
        </w:tc>
        <w:tc>
          <w:tcPr>
            <w:tcW w:w="13183" w:type="dxa"/>
            <w:vAlign w:val="center"/>
          </w:tcPr>
          <w:p w14:paraId="56058E22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Clear instructions: I do – We do – You Do</w:t>
            </w:r>
          </w:p>
          <w:p w14:paraId="2E2A8100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Pre-teaching</w:t>
            </w:r>
          </w:p>
          <w:p w14:paraId="2FA39DE4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Preparation for lesson (now/next)</w:t>
            </w:r>
          </w:p>
          <w:p w14:paraId="32ECF2D8" w14:textId="2E0FE0D9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Opportunities to practice; opportunities to make a mistake in a safe space</w:t>
            </w:r>
            <w:r w:rsidR="00520A4A" w:rsidRPr="00ED2909">
              <w:rPr>
                <w:rFonts w:ascii="Gill Sans MT" w:hAnsi="Gill Sans MT"/>
                <w:lang w:eastAsia="en-GB"/>
              </w:rPr>
              <w:t xml:space="preserve">; opportunities to overlearn what has been </w:t>
            </w:r>
            <w:proofErr w:type="gramStart"/>
            <w:r w:rsidR="00520A4A" w:rsidRPr="00ED2909">
              <w:rPr>
                <w:rFonts w:ascii="Gill Sans MT" w:hAnsi="Gill Sans MT"/>
                <w:lang w:eastAsia="en-GB"/>
              </w:rPr>
              <w:t>taught</w:t>
            </w:r>
            <w:proofErr w:type="gramEnd"/>
          </w:p>
          <w:p w14:paraId="472D1917" w14:textId="6D7A1456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Equipment - Change the resources (specific scissors, pencil grips</w:t>
            </w:r>
            <w:r w:rsidR="00FB54AC" w:rsidRPr="00ED2909">
              <w:rPr>
                <w:rFonts w:ascii="Gill Sans MT" w:hAnsi="Gill Sans MT"/>
                <w:lang w:eastAsia="en-GB"/>
              </w:rPr>
              <w:t xml:space="preserve">, </w:t>
            </w:r>
            <w:r w:rsidR="004A4D9D" w:rsidRPr="00ED2909">
              <w:rPr>
                <w:rFonts w:ascii="Gill Sans MT" w:hAnsi="Gill Sans MT"/>
                <w:lang w:eastAsia="en-GB"/>
              </w:rPr>
              <w:t>documents size and font for VI pupils</w:t>
            </w:r>
            <w:r w:rsidR="00AB18F6" w:rsidRPr="00ED2909">
              <w:rPr>
                <w:rFonts w:ascii="Gill Sans MT" w:hAnsi="Gill Sans MT"/>
                <w:lang w:eastAsia="en-GB"/>
              </w:rPr>
              <w:t>, coloured</w:t>
            </w:r>
            <w:r w:rsidR="00DD3B36" w:rsidRPr="00ED2909">
              <w:rPr>
                <w:rFonts w:ascii="Gill Sans MT" w:hAnsi="Gill Sans MT"/>
                <w:lang w:eastAsia="en-GB"/>
              </w:rPr>
              <w:t xml:space="preserve"> </w:t>
            </w:r>
            <w:r w:rsidR="00AB18F6" w:rsidRPr="00ED2909">
              <w:rPr>
                <w:rFonts w:ascii="Gill Sans MT" w:hAnsi="Gill Sans MT"/>
                <w:lang w:eastAsia="en-GB"/>
              </w:rPr>
              <w:t>overlays</w:t>
            </w:r>
            <w:r w:rsidR="00DD3B36" w:rsidRPr="00ED2909">
              <w:rPr>
                <w:rFonts w:ascii="Gill Sans MT" w:hAnsi="Gill Sans MT"/>
                <w:lang w:eastAsia="en-GB"/>
              </w:rPr>
              <w:t xml:space="preserve">, </w:t>
            </w:r>
            <w:proofErr w:type="gramStart"/>
            <w:r w:rsidR="00DD3B36" w:rsidRPr="00ED2909">
              <w:rPr>
                <w:rFonts w:ascii="Gill Sans MT" w:hAnsi="Gill Sans MT"/>
                <w:lang w:eastAsia="en-GB"/>
              </w:rPr>
              <w:t>paper</w:t>
            </w:r>
            <w:proofErr w:type="gramEnd"/>
            <w:r w:rsidR="00DD3B36" w:rsidRPr="00ED2909">
              <w:rPr>
                <w:rFonts w:ascii="Gill Sans MT" w:hAnsi="Gill Sans MT"/>
                <w:lang w:eastAsia="en-GB"/>
              </w:rPr>
              <w:t xml:space="preserve"> and </w:t>
            </w:r>
            <w:r w:rsidR="00784DE7" w:rsidRPr="00ED2909">
              <w:rPr>
                <w:rFonts w:ascii="Gill Sans MT" w:hAnsi="Gill Sans MT"/>
                <w:lang w:eastAsia="en-GB"/>
              </w:rPr>
              <w:t>screen background</w:t>
            </w:r>
            <w:r w:rsidRPr="00ED2909">
              <w:rPr>
                <w:rFonts w:ascii="Gill Sans MT" w:hAnsi="Gill Sans MT"/>
                <w:lang w:eastAsia="en-GB"/>
              </w:rPr>
              <w:t>)</w:t>
            </w:r>
          </w:p>
          <w:p w14:paraId="42FD33CE" w14:textId="77777777" w:rsidR="00881834" w:rsidRPr="00ED2909" w:rsidRDefault="00881834" w:rsidP="00ED2909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Adult support</w:t>
            </w:r>
            <w:r w:rsidRPr="00ED2909">
              <w:rPr>
                <w:rFonts w:ascii="Gill Sans MT" w:eastAsia="Calibri" w:hAnsi="Gill Sans MT" w:cs="Calibri"/>
                <w:lang w:eastAsia="en-GB"/>
              </w:rPr>
              <w:t xml:space="preserve"> </w:t>
            </w:r>
          </w:p>
          <w:p w14:paraId="32B4EF5A" w14:textId="5EDD615B" w:rsidR="00337A1A" w:rsidRPr="00ED2909" w:rsidRDefault="00784BF0" w:rsidP="00ED2909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ED2909">
              <w:rPr>
                <w:rFonts w:ascii="Gill Sans MT" w:eastAsia="Calibri" w:hAnsi="Gill Sans MT" w:cs="Calibri"/>
                <w:lang w:eastAsia="en-GB"/>
              </w:rPr>
              <w:t xml:space="preserve">Level </w:t>
            </w:r>
            <w:r w:rsidR="00F67B20" w:rsidRPr="00ED2909">
              <w:rPr>
                <w:rFonts w:ascii="Gill Sans MT" w:eastAsia="Calibri" w:hAnsi="Gill Sans MT" w:cs="Calibri"/>
                <w:lang w:eastAsia="en-GB"/>
              </w:rPr>
              <w:t>3</w:t>
            </w:r>
            <w:r w:rsidRPr="00ED2909">
              <w:rPr>
                <w:rFonts w:ascii="Gill Sans MT" w:eastAsia="Calibri" w:hAnsi="Gill Sans MT" w:cs="Calibri"/>
                <w:lang w:eastAsia="en-GB"/>
              </w:rPr>
              <w:t xml:space="preserve"> BSL </w:t>
            </w:r>
            <w:r w:rsidR="00DF01CD" w:rsidRPr="00ED2909">
              <w:rPr>
                <w:rFonts w:ascii="Gill Sans MT" w:eastAsia="Calibri" w:hAnsi="Gill Sans MT" w:cs="Calibri"/>
                <w:lang w:eastAsia="en-GB"/>
              </w:rPr>
              <w:t xml:space="preserve">Trained </w:t>
            </w:r>
            <w:r w:rsidR="00F67B20" w:rsidRPr="00ED2909">
              <w:rPr>
                <w:rFonts w:ascii="Gill Sans MT" w:eastAsia="Calibri" w:hAnsi="Gill Sans MT" w:cs="Calibri"/>
                <w:lang w:eastAsia="en-GB"/>
              </w:rPr>
              <w:t>TA support as required</w:t>
            </w:r>
          </w:p>
        </w:tc>
      </w:tr>
      <w:tr w:rsidR="00881834" w:rsidRPr="00ED2909" w14:paraId="13FB3F19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0F139FD0" w14:textId="77777777" w:rsidR="00881834" w:rsidRPr="00ED2909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ED2909">
              <w:rPr>
                <w:rFonts w:ascii="Gill Sans MT" w:eastAsia="Constantia" w:hAnsi="Gill Sans MT" w:cs="Constantia"/>
                <w:lang w:eastAsia="en-GB"/>
              </w:rPr>
              <w:t>Early Years</w:t>
            </w:r>
          </w:p>
        </w:tc>
        <w:tc>
          <w:tcPr>
            <w:tcW w:w="13183" w:type="dxa"/>
            <w:vAlign w:val="center"/>
          </w:tcPr>
          <w:p w14:paraId="6F2E3EF6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Additional levels of visual aids.</w:t>
            </w:r>
          </w:p>
          <w:p w14:paraId="103A56CB" w14:textId="0F52411A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2920726E" w14:textId="2012E979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Staff use visual aids </w:t>
            </w:r>
            <w:r w:rsidR="00773212" w:rsidRPr="00ED2909">
              <w:rPr>
                <w:rFonts w:ascii="Gill Sans MT" w:hAnsi="Gill Sans MT"/>
                <w:lang w:eastAsia="en-GB"/>
              </w:rPr>
              <w:t xml:space="preserve">and concrete object of </w:t>
            </w:r>
            <w:r w:rsidR="00375F86" w:rsidRPr="00ED2909">
              <w:rPr>
                <w:rFonts w:ascii="Gill Sans MT" w:hAnsi="Gill Sans MT"/>
                <w:lang w:eastAsia="en-GB"/>
              </w:rPr>
              <w:t xml:space="preserve">reference </w:t>
            </w:r>
            <w:r w:rsidRPr="00ED2909">
              <w:rPr>
                <w:rFonts w:ascii="Gill Sans MT" w:hAnsi="Gill Sans MT"/>
                <w:lang w:eastAsia="en-GB"/>
              </w:rPr>
              <w:t>on a 1:1 basis to reinforce what has been taught.</w:t>
            </w:r>
          </w:p>
          <w:p w14:paraId="68068A81" w14:textId="77777777" w:rsidR="00881834" w:rsidRPr="00ED2909" w:rsidRDefault="00EE0DFC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Sign supported English </w:t>
            </w:r>
            <w:r w:rsidR="00881834" w:rsidRPr="00ED2909">
              <w:rPr>
                <w:rFonts w:ascii="Gill Sans MT" w:hAnsi="Gill Sans MT"/>
                <w:lang w:eastAsia="en-GB"/>
              </w:rPr>
              <w:t>used to introduce new vocabulary and used to confirm existing vocabulary.</w:t>
            </w:r>
          </w:p>
          <w:p w14:paraId="176EE2B0" w14:textId="2D94445B" w:rsidR="004A51F4" w:rsidRPr="00ED2909" w:rsidRDefault="004A51F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Reduced information carrying </w:t>
            </w:r>
            <w:r w:rsidR="00773212" w:rsidRPr="00ED2909">
              <w:rPr>
                <w:rFonts w:ascii="Gill Sans MT" w:hAnsi="Gill Sans MT"/>
                <w:lang w:eastAsia="en-GB"/>
              </w:rPr>
              <w:t>words (ICW)</w:t>
            </w:r>
          </w:p>
        </w:tc>
      </w:tr>
      <w:tr w:rsidR="00881834" w:rsidRPr="00ED2909" w14:paraId="6207C6B1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28B06EA9" w14:textId="77777777" w:rsidR="00881834" w:rsidRPr="00ED2909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ED2909">
              <w:rPr>
                <w:rFonts w:ascii="Gill Sans MT" w:eastAsia="Constantia" w:hAnsi="Gill Sans MT" w:cs="Constantia"/>
                <w:lang w:eastAsia="en-GB"/>
              </w:rPr>
              <w:t>KS1</w:t>
            </w:r>
          </w:p>
        </w:tc>
        <w:tc>
          <w:tcPr>
            <w:tcW w:w="13183" w:type="dxa"/>
            <w:vAlign w:val="center"/>
          </w:tcPr>
          <w:p w14:paraId="10A94BB9" w14:textId="77777777" w:rsidR="005B4025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Additional levels of visual aids.</w:t>
            </w:r>
          </w:p>
          <w:p w14:paraId="49CAAF94" w14:textId="77777777" w:rsidR="005B4025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7FBEA384" w14:textId="77777777" w:rsidR="005B4025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Staff use visual aids and concrete object of reference on a 1:1 basis to reinforce what has been taught.</w:t>
            </w:r>
          </w:p>
          <w:p w14:paraId="4F940E97" w14:textId="77777777" w:rsidR="005B4025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Sensory toys used to support children with their focus during direct teaching sessions.</w:t>
            </w:r>
          </w:p>
          <w:p w14:paraId="7E0098A2" w14:textId="77777777" w:rsidR="005B4025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Sign supported English used to introduce new vocabulary and used to confirm existing vocabulary.</w:t>
            </w:r>
          </w:p>
          <w:p w14:paraId="3B73BC33" w14:textId="77EC80A0" w:rsidR="00881834" w:rsidRPr="00ED2909" w:rsidRDefault="005B4025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Reduced information carrying words (ICW)</w:t>
            </w:r>
          </w:p>
        </w:tc>
      </w:tr>
      <w:tr w:rsidR="00881834" w:rsidRPr="00ED2909" w14:paraId="3D9E8FEF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5F5E7028" w14:textId="77777777" w:rsidR="00881834" w:rsidRPr="00ED2909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ED2909">
              <w:rPr>
                <w:rFonts w:ascii="Gill Sans MT" w:eastAsia="Constantia" w:hAnsi="Gill Sans MT" w:cs="Constantia"/>
                <w:lang w:eastAsia="en-GB"/>
              </w:rPr>
              <w:t>KS2</w:t>
            </w:r>
          </w:p>
        </w:tc>
        <w:tc>
          <w:tcPr>
            <w:tcW w:w="13183" w:type="dxa"/>
            <w:vAlign w:val="center"/>
          </w:tcPr>
          <w:p w14:paraId="782CA69B" w14:textId="77777777" w:rsidR="00940A23" w:rsidRPr="00ED2909" w:rsidRDefault="00940A23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Varying levels of hands-on activity such as games, to suit sensory needs.</w:t>
            </w:r>
          </w:p>
          <w:p w14:paraId="7FBEE695" w14:textId="20CF2664" w:rsidR="00940A23" w:rsidRPr="00ED2909" w:rsidRDefault="00940A23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Additional levels of visual aids.</w:t>
            </w:r>
          </w:p>
          <w:p w14:paraId="59A0E15B" w14:textId="77777777" w:rsidR="00940A23" w:rsidRPr="00ED2909" w:rsidRDefault="00940A23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Staff use visual aids and concrete object of reference on a 1:1 basis to reinforce what has been taught.</w:t>
            </w:r>
          </w:p>
          <w:p w14:paraId="691C61C6" w14:textId="1BA9B84E" w:rsidR="00940A23" w:rsidRPr="00ED2909" w:rsidRDefault="00940A23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Sensory toys used to support children with their focus during direct teaching sessions.</w:t>
            </w:r>
          </w:p>
          <w:p w14:paraId="485A32A7" w14:textId="77777777" w:rsidR="00940A23" w:rsidRPr="00ED2909" w:rsidRDefault="00940A23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Reduced information carrying words (ICW)</w:t>
            </w:r>
          </w:p>
          <w:p w14:paraId="45019209" w14:textId="254AF9B4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Types of resources - </w:t>
            </w:r>
            <w:proofErr w:type="gramStart"/>
            <w:r w:rsidRPr="00ED2909">
              <w:rPr>
                <w:rFonts w:ascii="Gill Sans MT" w:hAnsi="Gill Sans MT"/>
                <w:lang w:eastAsia="en-GB"/>
              </w:rPr>
              <w:t>differentiated</w:t>
            </w:r>
            <w:proofErr w:type="gramEnd"/>
            <w:r w:rsidRPr="00ED2909">
              <w:rPr>
                <w:rFonts w:ascii="Gill Sans MT" w:hAnsi="Gill Sans MT"/>
                <w:lang w:eastAsia="en-GB"/>
              </w:rPr>
              <w:t xml:space="preserve"> </w:t>
            </w:r>
          </w:p>
          <w:p w14:paraId="684C4580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Activities differentiated by </w:t>
            </w:r>
            <w:proofErr w:type="gramStart"/>
            <w:r w:rsidRPr="00ED2909">
              <w:rPr>
                <w:rFonts w:ascii="Gill Sans MT" w:hAnsi="Gill Sans MT"/>
                <w:lang w:eastAsia="en-GB"/>
              </w:rPr>
              <w:t>outcome</w:t>
            </w:r>
            <w:proofErr w:type="gramEnd"/>
          </w:p>
          <w:p w14:paraId="51131E5C" w14:textId="0F0552D4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lastRenderedPageBreak/>
              <w:t>Pre-teaching of key vocabulary</w:t>
            </w:r>
            <w:r w:rsidR="00356593" w:rsidRPr="00ED2909">
              <w:rPr>
                <w:rFonts w:ascii="Gill Sans MT" w:hAnsi="Gill Sans MT"/>
                <w:lang w:eastAsia="en-GB"/>
              </w:rPr>
              <w:t xml:space="preserve"> and </w:t>
            </w:r>
            <w:r w:rsidR="00834534" w:rsidRPr="00ED2909">
              <w:rPr>
                <w:rFonts w:ascii="Gill Sans MT" w:hAnsi="Gill Sans MT"/>
                <w:lang w:eastAsia="en-GB"/>
              </w:rPr>
              <w:t>overlearning</w:t>
            </w:r>
          </w:p>
          <w:p w14:paraId="6580879C" w14:textId="505FD89C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Simplified recording methods</w:t>
            </w:r>
            <w:r w:rsidR="007B2413" w:rsidRPr="00ED2909">
              <w:rPr>
                <w:rFonts w:ascii="Gill Sans MT" w:hAnsi="Gill Sans MT"/>
                <w:lang w:eastAsia="en-GB"/>
              </w:rPr>
              <w:t xml:space="preserve"> </w:t>
            </w:r>
            <w:r w:rsidR="00DD0CB7" w:rsidRPr="00ED2909">
              <w:rPr>
                <w:rFonts w:ascii="Gill Sans MT" w:hAnsi="Gill Sans MT"/>
                <w:lang w:eastAsia="en-GB"/>
              </w:rPr>
              <w:t>(date and WALT on stickers</w:t>
            </w:r>
            <w:r w:rsidR="00502EF3" w:rsidRPr="00ED2909">
              <w:rPr>
                <w:rFonts w:ascii="Gill Sans MT" w:hAnsi="Gill Sans MT"/>
                <w:lang w:eastAsia="en-GB"/>
              </w:rPr>
              <w:t xml:space="preserve">, use </w:t>
            </w:r>
            <w:r w:rsidR="007C7694" w:rsidRPr="00ED2909">
              <w:rPr>
                <w:rFonts w:ascii="Gill Sans MT" w:hAnsi="Gill Sans MT"/>
                <w:lang w:eastAsia="en-GB"/>
              </w:rPr>
              <w:t>of recording device</w:t>
            </w:r>
            <w:r w:rsidR="00DD0CB7" w:rsidRPr="00ED2909">
              <w:rPr>
                <w:rFonts w:ascii="Gill Sans MT" w:hAnsi="Gill Sans MT"/>
                <w:lang w:eastAsia="en-GB"/>
              </w:rPr>
              <w:t>)</w:t>
            </w:r>
          </w:p>
          <w:p w14:paraId="0EDF63DC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Pictorial Support materials</w:t>
            </w:r>
          </w:p>
          <w:p w14:paraId="2B06AFE3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Small group support</w:t>
            </w:r>
          </w:p>
          <w:p w14:paraId="3A965D73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Differentiated </w:t>
            </w:r>
            <w:proofErr w:type="gramStart"/>
            <w:r w:rsidRPr="00ED2909">
              <w:rPr>
                <w:rFonts w:ascii="Gill Sans MT" w:hAnsi="Gill Sans MT"/>
                <w:lang w:eastAsia="en-GB"/>
              </w:rPr>
              <w:t>questioning</w:t>
            </w:r>
            <w:proofErr w:type="gramEnd"/>
            <w:r w:rsidRPr="00ED2909">
              <w:rPr>
                <w:rFonts w:ascii="Gill Sans MT" w:hAnsi="Gill Sans MT"/>
                <w:lang w:eastAsia="en-GB"/>
              </w:rPr>
              <w:t xml:space="preserve"> </w:t>
            </w:r>
          </w:p>
          <w:p w14:paraId="358BD148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Vocabulary bank</w:t>
            </w:r>
          </w:p>
          <w:p w14:paraId="4FE87C17" w14:textId="7777777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 xml:space="preserve">Mixed ability pairs </w:t>
            </w:r>
          </w:p>
          <w:p w14:paraId="24ED5C64" w14:textId="603E60FF" w:rsidR="00881834" w:rsidRPr="00ED2909" w:rsidRDefault="00FA3D56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Regular s</w:t>
            </w:r>
            <w:r w:rsidR="00834534" w:rsidRPr="00ED2909">
              <w:rPr>
                <w:rFonts w:ascii="Gill Sans MT" w:hAnsi="Gill Sans MT"/>
                <w:lang w:eastAsia="en-GB"/>
              </w:rPr>
              <w:t>hort</w:t>
            </w:r>
            <w:r w:rsidR="00B6183C" w:rsidRPr="00ED2909">
              <w:rPr>
                <w:rFonts w:ascii="Gill Sans MT" w:hAnsi="Gill Sans MT"/>
                <w:lang w:eastAsia="en-GB"/>
              </w:rPr>
              <w:t xml:space="preserve"> </w:t>
            </w:r>
            <w:r w:rsidR="00834534" w:rsidRPr="00ED2909">
              <w:rPr>
                <w:rFonts w:ascii="Gill Sans MT" w:hAnsi="Gill Sans MT"/>
                <w:lang w:eastAsia="en-GB"/>
              </w:rPr>
              <w:t xml:space="preserve">sessions of teaching </w:t>
            </w:r>
          </w:p>
          <w:p w14:paraId="7500E002" w14:textId="5576AE07" w:rsidR="00881834" w:rsidRPr="00ED2909" w:rsidRDefault="00881834" w:rsidP="00ED2909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ED2909">
              <w:rPr>
                <w:rFonts w:ascii="Gill Sans MT" w:hAnsi="Gill Sans MT"/>
                <w:lang w:eastAsia="en-GB"/>
              </w:rPr>
              <w:t>1-1 support from TA/teacher</w:t>
            </w:r>
          </w:p>
        </w:tc>
      </w:tr>
    </w:tbl>
    <w:p w14:paraId="7B242DB0" w14:textId="77777777" w:rsidR="00881834" w:rsidRDefault="00881834" w:rsidP="00881834"/>
    <w:p w14:paraId="0927C603" w14:textId="77777777" w:rsidR="00881834" w:rsidRDefault="00881834" w:rsidP="00881834"/>
    <w:p w14:paraId="1FBFBCDB" w14:textId="2157201A" w:rsidR="00881834" w:rsidRDefault="00881834" w:rsidP="00881834">
      <w:r>
        <w:t xml:space="preserve">                         </w:t>
      </w:r>
    </w:p>
    <w:sectPr w:rsidR="00881834" w:rsidSect="00ED2909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105893"/>
    <w:rsid w:val="001059BC"/>
    <w:rsid w:val="00112818"/>
    <w:rsid w:val="00337A1A"/>
    <w:rsid w:val="00356593"/>
    <w:rsid w:val="00375F86"/>
    <w:rsid w:val="003A07BA"/>
    <w:rsid w:val="003A3D8E"/>
    <w:rsid w:val="00425D76"/>
    <w:rsid w:val="004A4D9D"/>
    <w:rsid w:val="004A51F4"/>
    <w:rsid w:val="00502EF3"/>
    <w:rsid w:val="00520965"/>
    <w:rsid w:val="00520A4A"/>
    <w:rsid w:val="00533B25"/>
    <w:rsid w:val="005B4025"/>
    <w:rsid w:val="00610FC3"/>
    <w:rsid w:val="00633F3B"/>
    <w:rsid w:val="00773212"/>
    <w:rsid w:val="00784BF0"/>
    <w:rsid w:val="00784DE7"/>
    <w:rsid w:val="007B2413"/>
    <w:rsid w:val="007C7694"/>
    <w:rsid w:val="008039D5"/>
    <w:rsid w:val="00834534"/>
    <w:rsid w:val="00881834"/>
    <w:rsid w:val="009125A8"/>
    <w:rsid w:val="00940A23"/>
    <w:rsid w:val="00AB18F6"/>
    <w:rsid w:val="00B6183C"/>
    <w:rsid w:val="00C20532"/>
    <w:rsid w:val="00D45EB5"/>
    <w:rsid w:val="00DD0CB7"/>
    <w:rsid w:val="00DD3B36"/>
    <w:rsid w:val="00DF01CD"/>
    <w:rsid w:val="00ED2909"/>
    <w:rsid w:val="00EE0DFC"/>
    <w:rsid w:val="00F11EF3"/>
    <w:rsid w:val="00F67B20"/>
    <w:rsid w:val="00FA3D56"/>
    <w:rsid w:val="00FB54AC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4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2023-10-05T10:40:00Z</dcterms:created>
  <dcterms:modified xsi:type="dcterms:W3CDTF">2023-10-05T10:40:00Z</dcterms:modified>
</cp:coreProperties>
</file>